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73117" w14:textId="77777777" w:rsidR="008A1913" w:rsidRPr="004765F4" w:rsidRDefault="008A1913" w:rsidP="00BA57E4">
      <w:pPr>
        <w:spacing w:after="0" w:line="240" w:lineRule="auto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</w:pPr>
      <w:bookmarkStart w:id="0" w:name="_GoBack"/>
      <w:bookmarkEnd w:id="0"/>
    </w:p>
    <w:p w14:paraId="4670ECFF" w14:textId="77777777" w:rsidR="001F2717" w:rsidRPr="00A7544F" w:rsidRDefault="007D584D" w:rsidP="001F2717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765F4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Пояснительная </w:t>
      </w:r>
      <w:r w:rsidRPr="00A7544F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записка</w:t>
      </w:r>
    </w:p>
    <w:p w14:paraId="3881C828" w14:textId="77777777" w:rsidR="00F36D67" w:rsidRPr="00A7544F" w:rsidRDefault="007D584D" w:rsidP="00886AB3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rFonts w:eastAsiaTheme="majorEastAsia"/>
          <w:b/>
          <w:bCs/>
          <w:color w:val="000000" w:themeColor="text1"/>
          <w:sz w:val="28"/>
          <w:szCs w:val="28"/>
        </w:rPr>
      </w:pPr>
      <w:r w:rsidRPr="00A7544F">
        <w:rPr>
          <w:rFonts w:eastAsiaTheme="majorEastAsia"/>
          <w:b/>
          <w:bCs/>
          <w:color w:val="000000" w:themeColor="text1"/>
          <w:sz w:val="28"/>
          <w:szCs w:val="28"/>
        </w:rPr>
        <w:t xml:space="preserve"> к проекту приказа Министра финансов Республики Казахстан</w:t>
      </w:r>
      <w:r w:rsidR="001F2717" w:rsidRPr="00A7544F">
        <w:rPr>
          <w:rFonts w:eastAsiaTheme="majorEastAsia"/>
          <w:b/>
          <w:bCs/>
          <w:color w:val="000000" w:themeColor="text1"/>
          <w:sz w:val="28"/>
          <w:szCs w:val="28"/>
        </w:rPr>
        <w:br/>
      </w:r>
      <w:r w:rsidRPr="00A7544F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>«</w:t>
      </w:r>
      <w:bookmarkStart w:id="1" w:name="_Hlk161234675"/>
      <w:r w:rsidR="00886AB3" w:rsidRPr="00A7544F">
        <w:rPr>
          <w:b/>
          <w:bCs/>
          <w:color w:val="000000"/>
          <w:sz w:val="28"/>
          <w:szCs w:val="28"/>
        </w:rPr>
        <w:t xml:space="preserve">Об утверждении </w:t>
      </w:r>
      <w:r w:rsidR="00886AB3" w:rsidRPr="00A7544F">
        <w:rPr>
          <w:b/>
          <w:sz w:val="28"/>
          <w:szCs w:val="28"/>
        </w:rPr>
        <w:t>Правил и срок</w:t>
      </w:r>
      <w:r w:rsidR="00F36D67" w:rsidRPr="00A7544F">
        <w:rPr>
          <w:b/>
          <w:sz w:val="28"/>
          <w:szCs w:val="28"/>
        </w:rPr>
        <w:t>ов</w:t>
      </w:r>
      <w:r w:rsidR="00886AB3" w:rsidRPr="00A7544F">
        <w:rPr>
          <w:b/>
          <w:sz w:val="28"/>
          <w:szCs w:val="28"/>
        </w:rPr>
        <w:t xml:space="preserve"> вручения налогоплательщику (налоговому агенту) предварительного акта налоговой проверки, представления письменного возражения к предварительному акту налоговой проверки, а также рассмотрения такого возражения</w:t>
      </w:r>
      <w:r w:rsidR="001F2717" w:rsidRPr="00A7544F">
        <w:rPr>
          <w:rFonts w:eastAsiaTheme="majorEastAsia"/>
          <w:b/>
          <w:bCs/>
          <w:color w:val="000000" w:themeColor="text1"/>
          <w:sz w:val="28"/>
          <w:szCs w:val="28"/>
        </w:rPr>
        <w:t>»</w:t>
      </w:r>
      <w:bookmarkEnd w:id="1"/>
    </w:p>
    <w:p w14:paraId="33437DD0" w14:textId="65E887F0" w:rsidR="007D584D" w:rsidRPr="00A7544F" w:rsidRDefault="00886AB3" w:rsidP="00886AB3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rFonts w:eastAsiaTheme="majorEastAsia"/>
          <w:bCs/>
          <w:color w:val="000000" w:themeColor="text1"/>
          <w:sz w:val="28"/>
          <w:szCs w:val="28"/>
        </w:rPr>
      </w:pPr>
      <w:r w:rsidRPr="00A7544F">
        <w:rPr>
          <w:rFonts w:eastAsiaTheme="majorEastAsia"/>
          <w:bCs/>
          <w:color w:val="000000" w:themeColor="text1"/>
          <w:sz w:val="28"/>
          <w:szCs w:val="28"/>
        </w:rPr>
        <w:t>(далее – Проект)</w:t>
      </w:r>
      <w:r w:rsidR="001F2717" w:rsidRPr="00A7544F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</w:p>
    <w:p w14:paraId="3F3E5C32" w14:textId="77777777" w:rsidR="007D584D" w:rsidRPr="00A7544F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663B684" w14:textId="77777777" w:rsidR="007D584D" w:rsidRPr="00A7544F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A5DC350" w14:textId="4FE9D2A1" w:rsidR="007D584D" w:rsidRPr="00A7544F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A7544F">
        <w:rPr>
          <w:rFonts w:ascii="Times New Roman" w:hAnsi="Times New Roman" w:cs="Times New Roman"/>
          <w:b/>
          <w:color w:val="000000"/>
          <w:sz w:val="28"/>
        </w:rPr>
        <w:t>1.</w:t>
      </w:r>
      <w:r w:rsidRPr="00A7544F">
        <w:rPr>
          <w:rFonts w:ascii="Times New Roman" w:hAnsi="Times New Roman" w:cs="Times New Roman"/>
          <w:color w:val="000000"/>
          <w:sz w:val="28"/>
        </w:rPr>
        <w:t xml:space="preserve"> </w:t>
      </w:r>
      <w:r w:rsidRPr="00A7544F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</w:t>
      </w:r>
    </w:p>
    <w:p w14:paraId="0A1ABA58" w14:textId="77777777" w:rsidR="007D584D" w:rsidRPr="00A7544F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7544F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3E6B731F" w14:textId="741F0371" w:rsidR="007D584D" w:rsidRPr="00A7544F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bookmarkStart w:id="2" w:name="z223"/>
      <w:r w:rsidRPr="00A7544F">
        <w:rPr>
          <w:rFonts w:ascii="Times New Roman" w:hAnsi="Times New Roman" w:cs="Times New Roman"/>
          <w:b/>
          <w:color w:val="000000"/>
          <w:sz w:val="28"/>
        </w:rPr>
        <w:t>2</w:t>
      </w:r>
      <w:r w:rsidRPr="00A7544F">
        <w:rPr>
          <w:rFonts w:ascii="Times New Roman" w:hAnsi="Times New Roman" w:cs="Times New Roman"/>
          <w:color w:val="000000"/>
          <w:sz w:val="28"/>
        </w:rPr>
        <w:t xml:space="preserve">. </w:t>
      </w:r>
      <w:r w:rsidRPr="00A7544F">
        <w:rPr>
          <w:rFonts w:ascii="Times New Roman" w:hAnsi="Times New Roman" w:cs="Times New Roman"/>
          <w:b/>
          <w:color w:val="000000"/>
          <w:sz w:val="28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14:paraId="3B2C4C18" w14:textId="3910E6B7" w:rsidR="007D584D" w:rsidRPr="00A7544F" w:rsidRDefault="007D584D" w:rsidP="0028585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7544F">
        <w:rPr>
          <w:rFonts w:ascii="Times New Roman" w:hAnsi="Times New Roman" w:cs="Times New Roman"/>
          <w:color w:val="000000"/>
          <w:sz w:val="28"/>
          <w:szCs w:val="28"/>
        </w:rPr>
        <w:t xml:space="preserve">Проект </w:t>
      </w:r>
      <w:r w:rsidR="00301C27" w:rsidRPr="00A7544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приказа </w:t>
      </w:r>
      <w:r w:rsidRPr="00A7544F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 в </w:t>
      </w:r>
      <w:r w:rsidR="00886AB3" w:rsidRPr="00A7544F">
        <w:rPr>
          <w:rFonts w:ascii="Times New Roman" w:hAnsi="Times New Roman" w:cs="Times New Roman"/>
          <w:bCs/>
          <w:color w:val="000000"/>
          <w:sz w:val="28"/>
          <w:szCs w:val="28"/>
        </w:rPr>
        <w:t>соответствии с пунктом</w:t>
      </w:r>
      <w:r w:rsidR="0028585C" w:rsidRPr="00A7544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86AB3" w:rsidRPr="00A7544F">
        <w:rPr>
          <w:rFonts w:ascii="Times New Roman" w:eastAsia="Times New Roman" w:hAnsi="Times New Roman" w:cs="Times New Roman"/>
          <w:sz w:val="28"/>
          <w:szCs w:val="28"/>
          <w:lang w:eastAsia="ru-RU"/>
        </w:rPr>
        <w:t>2 статьи 169 Налогового кодекса Республики Казахстан</w:t>
      </w:r>
      <w:r w:rsidR="0028585C" w:rsidRPr="00A7544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7B9A24A6" w14:textId="64D3F6E4" w:rsidR="00A408D7" w:rsidRPr="00A7544F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3" w:name="z224"/>
      <w:bookmarkEnd w:id="2"/>
      <w:r w:rsidRPr="00A7544F">
        <w:rPr>
          <w:rFonts w:ascii="Times New Roman" w:hAnsi="Times New Roman" w:cs="Times New Roman"/>
          <w:b/>
          <w:color w:val="000000"/>
          <w:sz w:val="28"/>
        </w:rPr>
        <w:t>3.</w:t>
      </w:r>
      <w:r w:rsidR="00A408D7" w:rsidRPr="00A7544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Необходимость финансовых затрат по проекту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594E1AEE" w14:textId="77777777" w:rsidR="00A408D7" w:rsidRPr="00A7544F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7544F">
        <w:rPr>
          <w:rFonts w:ascii="Times New Roman" w:hAnsi="Times New Roman" w:cs="Times New Roman"/>
          <w:color w:val="000000"/>
          <w:sz w:val="28"/>
        </w:rPr>
        <w:t>Реализация Проекта не потребует выделения финансовых средств из республиканского бюджета.</w:t>
      </w:r>
      <w:bookmarkStart w:id="4" w:name="z225"/>
      <w:bookmarkEnd w:id="3"/>
    </w:p>
    <w:p w14:paraId="43EDAD7F" w14:textId="32B377F3" w:rsidR="00A408D7" w:rsidRPr="00A7544F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7544F">
        <w:rPr>
          <w:rFonts w:ascii="Times New Roman" w:hAnsi="Times New Roman" w:cs="Times New Roman"/>
          <w:b/>
          <w:color w:val="000000"/>
          <w:sz w:val="28"/>
          <w:lang w:val="kk-KZ"/>
        </w:rPr>
        <w:t>4.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на обеспечение национальной безопасности.</w:t>
      </w:r>
      <w:bookmarkStart w:id="5" w:name="z226"/>
      <w:bookmarkEnd w:id="4"/>
    </w:p>
    <w:p w14:paraId="267103AF" w14:textId="77777777" w:rsidR="00A408D7" w:rsidRPr="00A7544F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7544F">
        <w:rPr>
          <w:rFonts w:ascii="Times New Roman" w:hAnsi="Times New Roman" w:cs="Times New Roman"/>
          <w:color w:val="000000"/>
          <w:sz w:val="28"/>
        </w:rPr>
        <w:t>Принятие Проекта не повлечет отрицательных социально-экономических и/или правовых последствий.</w:t>
      </w:r>
    </w:p>
    <w:p w14:paraId="55869C5F" w14:textId="77777777" w:rsidR="00A408D7" w:rsidRPr="00A7544F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7544F">
        <w:rPr>
          <w:rFonts w:ascii="Times New Roman" w:hAnsi="Times New Roman" w:cs="Times New Roman"/>
          <w:b/>
          <w:color w:val="000000"/>
          <w:sz w:val="28"/>
        </w:rPr>
        <w:t>5</w:t>
      </w:r>
      <w:r w:rsidRPr="00A7544F">
        <w:rPr>
          <w:rFonts w:ascii="Times New Roman" w:hAnsi="Times New Roman" w:cs="Times New Roman"/>
          <w:color w:val="000000"/>
          <w:sz w:val="28"/>
        </w:rPr>
        <w:t xml:space="preserve">. </w:t>
      </w:r>
      <w:bookmarkStart w:id="6" w:name="z227"/>
      <w:bookmarkEnd w:id="5"/>
      <w:r w:rsidR="00A408D7" w:rsidRPr="00A7544F">
        <w:rPr>
          <w:rFonts w:ascii="Times New Roman" w:hAnsi="Times New Roman" w:cs="Times New Roman"/>
          <w:b/>
          <w:color w:val="000000"/>
          <w:sz w:val="28"/>
          <w:lang w:val="kk-KZ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2480753E" w14:textId="77777777" w:rsidR="00A408D7" w:rsidRPr="00A7544F" w:rsidRDefault="00BA57E4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544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Целью принятия </w:t>
      </w:r>
      <w:r w:rsidR="00EF630F" w:rsidRPr="00A7544F">
        <w:rPr>
          <w:rFonts w:ascii="Times New Roman" w:eastAsia="Calibri" w:hAnsi="Times New Roman" w:cs="Times New Roman"/>
          <w:sz w:val="28"/>
          <w:szCs w:val="28"/>
          <w:lang w:val="kk-KZ"/>
        </w:rPr>
        <w:t>П</w:t>
      </w:r>
      <w:r w:rsidRPr="00A7544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роекта является </w:t>
      </w:r>
      <w:r w:rsidR="003639D0" w:rsidRPr="00A75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 w:rsidR="00EF630F" w:rsidRPr="00A75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 сроков вручения налогоплательщику (налоговому агенту) предварительного акта налоговой проверки, представления письменного возражения к предварительному акту налоговой проверки, а также рассмотрения такого возражения </w:t>
      </w:r>
      <w:r w:rsidR="003639D0" w:rsidRPr="00A754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предоставлению </w:t>
      </w:r>
      <w:r w:rsidR="00EF630F" w:rsidRPr="00A754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права подачи </w:t>
      </w:r>
      <w:r w:rsidR="003639D0" w:rsidRPr="00A754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письменного возражения к предварительному </w:t>
      </w:r>
      <w:r w:rsidR="003639D0" w:rsidRPr="00A754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акту налоговой проверки, которое распространяется на все категории налогоплательщиков.</w:t>
      </w:r>
    </w:p>
    <w:p w14:paraId="03985BEC" w14:textId="1A1F5EAA" w:rsidR="00A408D7" w:rsidRPr="00A7544F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544F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3CA7D059" w14:textId="77777777" w:rsidR="00A408D7" w:rsidRPr="00A7544F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z228"/>
      <w:bookmarkEnd w:id="6"/>
      <w:r w:rsidRPr="00A7544F"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06196A45" w14:textId="01FE98FD" w:rsidR="00A408D7" w:rsidRPr="00A7544F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544F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A7544F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3A7AF620" w14:textId="77777777" w:rsidR="00A408D7" w:rsidRPr="00A7544F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544F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76486392" w14:textId="1A40F6A7" w:rsidR="00A408D7" w:rsidRPr="00A7544F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544F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65DA0A2E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544F"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  <w:bookmarkEnd w:id="7"/>
    </w:p>
    <w:p w14:paraId="499C95CC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2B860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1490B9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43CCF247" w14:textId="35E32457" w:rsidR="007D584D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60005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p w14:paraId="440E3E5D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17B5D69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04C2500" w14:textId="31CE1D60" w:rsidR="00A408D7" w:rsidRPr="00A408D7" w:rsidRDefault="00A408D7" w:rsidP="00A408D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408D7" w:rsidRPr="00A408D7" w:rsidSect="00BA57E4">
      <w:headerReference w:type="default" r:id="rId7"/>
      <w:pgSz w:w="11906" w:h="16838"/>
      <w:pgMar w:top="1418" w:right="851" w:bottom="851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D001E" w16cex:dateUtc="2025-06-30T07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B1DF9A" w16cid:durableId="2C0CFFDF"/>
  <w16cid:commentId w16cid:paraId="4CDBCF1E" w16cid:durableId="2C0CFFE0"/>
  <w16cid:commentId w16cid:paraId="686E9537" w16cid:durableId="2C0CFFE1"/>
  <w16cid:commentId w16cid:paraId="735DBEC3" w16cid:durableId="2C0D001E"/>
  <w16cid:commentId w16cid:paraId="0A9DE5C4" w16cid:durableId="2C0CFF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F27AB" w14:textId="77777777" w:rsidR="00616E69" w:rsidRDefault="00616E69">
      <w:pPr>
        <w:spacing w:after="0" w:line="240" w:lineRule="auto"/>
      </w:pPr>
      <w:r>
        <w:separator/>
      </w:r>
    </w:p>
  </w:endnote>
  <w:endnote w:type="continuationSeparator" w:id="0">
    <w:p w14:paraId="3BE1E707" w14:textId="77777777" w:rsidR="00616E69" w:rsidRDefault="00616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A442F" w14:textId="77777777" w:rsidR="00616E69" w:rsidRDefault="00616E69">
      <w:pPr>
        <w:spacing w:after="0" w:line="240" w:lineRule="auto"/>
      </w:pPr>
      <w:r>
        <w:separator/>
      </w:r>
    </w:p>
  </w:footnote>
  <w:footnote w:type="continuationSeparator" w:id="0">
    <w:p w14:paraId="02F84FC0" w14:textId="77777777" w:rsidR="00616E69" w:rsidRDefault="00616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58821AD5" w:rsidR="009F1DB2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EF73D5" w:rsidRPr="00EF73D5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9F1DB2" w:rsidRDefault="00616E6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E1"/>
    <w:rsid w:val="00162FC3"/>
    <w:rsid w:val="001C1FDB"/>
    <w:rsid w:val="001D6518"/>
    <w:rsid w:val="001F2717"/>
    <w:rsid w:val="00214CCE"/>
    <w:rsid w:val="002164FA"/>
    <w:rsid w:val="0028585C"/>
    <w:rsid w:val="00290ED6"/>
    <w:rsid w:val="00296DF9"/>
    <w:rsid w:val="00301C27"/>
    <w:rsid w:val="003376B6"/>
    <w:rsid w:val="003639D0"/>
    <w:rsid w:val="003A05C5"/>
    <w:rsid w:val="003D4F97"/>
    <w:rsid w:val="003E6686"/>
    <w:rsid w:val="004014EC"/>
    <w:rsid w:val="00464BCA"/>
    <w:rsid w:val="004765F4"/>
    <w:rsid w:val="00495511"/>
    <w:rsid w:val="004965C1"/>
    <w:rsid w:val="004E06B8"/>
    <w:rsid w:val="00555A4C"/>
    <w:rsid w:val="005E0DBB"/>
    <w:rsid w:val="00616E69"/>
    <w:rsid w:val="00680020"/>
    <w:rsid w:val="006E168E"/>
    <w:rsid w:val="00734E81"/>
    <w:rsid w:val="00761DE4"/>
    <w:rsid w:val="0078277C"/>
    <w:rsid w:val="00784FC3"/>
    <w:rsid w:val="00796FDF"/>
    <w:rsid w:val="007D3147"/>
    <w:rsid w:val="007D584D"/>
    <w:rsid w:val="007E383D"/>
    <w:rsid w:val="0080046A"/>
    <w:rsid w:val="008028E1"/>
    <w:rsid w:val="008478BB"/>
    <w:rsid w:val="00885669"/>
    <w:rsid w:val="00886AB3"/>
    <w:rsid w:val="008A1913"/>
    <w:rsid w:val="008F7160"/>
    <w:rsid w:val="00910F68"/>
    <w:rsid w:val="0094014E"/>
    <w:rsid w:val="00985EAE"/>
    <w:rsid w:val="00A408D7"/>
    <w:rsid w:val="00A7544F"/>
    <w:rsid w:val="00BA57E4"/>
    <w:rsid w:val="00BE1B8B"/>
    <w:rsid w:val="00C6166D"/>
    <w:rsid w:val="00CB0FAA"/>
    <w:rsid w:val="00CB6A03"/>
    <w:rsid w:val="00CD01D3"/>
    <w:rsid w:val="00CD1DAC"/>
    <w:rsid w:val="00CE58F0"/>
    <w:rsid w:val="00D55F81"/>
    <w:rsid w:val="00D614A7"/>
    <w:rsid w:val="00D93165"/>
    <w:rsid w:val="00DD5DAD"/>
    <w:rsid w:val="00E47D43"/>
    <w:rsid w:val="00E60005"/>
    <w:rsid w:val="00EF41C4"/>
    <w:rsid w:val="00EF630F"/>
    <w:rsid w:val="00EF73D5"/>
    <w:rsid w:val="00F00EC2"/>
    <w:rsid w:val="00F36D67"/>
    <w:rsid w:val="00F45FC7"/>
    <w:rsid w:val="00F53EEF"/>
    <w:rsid w:val="00FA3212"/>
    <w:rsid w:val="00FA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F0D53"/>
  <w15:docId w15:val="{41979FFE-60CD-4BF4-830F-C14CBBC6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Ашимова Багыт Мырзаболатовна</cp:lastModifiedBy>
  <cp:revision>2</cp:revision>
  <cp:lastPrinted>2024-03-11T10:07:00Z</cp:lastPrinted>
  <dcterms:created xsi:type="dcterms:W3CDTF">2025-08-06T13:21:00Z</dcterms:created>
  <dcterms:modified xsi:type="dcterms:W3CDTF">2025-08-06T13:21:00Z</dcterms:modified>
</cp:coreProperties>
</file>